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0E" w:rsidRDefault="00DA6D3B" w:rsidP="002E30ED">
      <w:pPr>
        <w:jc w:val="center"/>
      </w:pPr>
      <w:r>
        <w:rPr>
          <w:noProof/>
          <w:lang w:eastAsia="en-CA"/>
        </w:rPr>
        <w:drawing>
          <wp:inline distT="0" distB="0" distL="0" distR="0">
            <wp:extent cx="1590675" cy="12487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verview Crest 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280" cy="125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0ED" w:rsidRDefault="002E30ED" w:rsidP="002E30ED">
      <w:pPr>
        <w:jc w:val="center"/>
      </w:pPr>
    </w:p>
    <w:p w:rsidR="0074126C" w:rsidRDefault="002E30ED" w:rsidP="002E30ED">
      <w:pPr>
        <w:jc w:val="center"/>
        <w:rPr>
          <w:b/>
        </w:rPr>
      </w:pPr>
      <w:r>
        <w:rPr>
          <w:b/>
        </w:rPr>
        <w:t xml:space="preserve">BY-LAW </w:t>
      </w:r>
      <w:sdt>
        <w:sdtPr>
          <w:rPr>
            <w:b/>
          </w:rPr>
          <w:alias w:val="Enter By-Law Number"/>
          <w:tag w:val="Enter By-Law Number"/>
          <w:id w:val="152578775"/>
          <w:placeholder>
            <w:docPart w:val="62B53F76D81941008C8ED619B4419E61"/>
          </w:placeholder>
        </w:sdtPr>
        <w:sdtContent>
          <w:r w:rsidR="00D665DD">
            <w:rPr>
              <w:b/>
            </w:rPr>
            <w:t>100-21</w:t>
          </w:r>
        </w:sdtContent>
      </w:sdt>
    </w:p>
    <w:p w:rsidR="002E30ED" w:rsidRDefault="0074126C" w:rsidP="002E30ED">
      <w:pPr>
        <w:jc w:val="center"/>
        <w:rPr>
          <w:b/>
        </w:rPr>
      </w:pPr>
      <w:r>
        <w:rPr>
          <w:b/>
        </w:rPr>
        <w:t xml:space="preserve">A BY-LAW RELATING TO THE </w:t>
      </w:r>
      <w:r w:rsidR="005F59A2">
        <w:rPr>
          <w:b/>
        </w:rPr>
        <w:t>DIVISION OF THE MUNICIPALITY OF THE TOWN OF RIVERVIEW INTO WARDS FOR ELECTION PURPOSES, FIXING THE BOUNDARIES OF THE SAID WARDS; AND ESTABLISHING THE COMPOSITION OF COUNCIL AND THE DIVISION OF REPRESENTATION</w:t>
      </w:r>
      <w:r>
        <w:rPr>
          <w:b/>
        </w:rPr>
        <w:t xml:space="preserve"> </w:t>
      </w:r>
    </w:p>
    <w:p w:rsidR="0074126C" w:rsidRDefault="0074126C" w:rsidP="0074126C">
      <w:r>
        <w:rPr>
          <w:b/>
        </w:rPr>
        <w:t xml:space="preserve">BE IT ENACTED </w:t>
      </w:r>
      <w:r>
        <w:t xml:space="preserve">by the Town Council of the Town of Riverview, under the authority vested in it by the </w:t>
      </w:r>
      <w:r w:rsidR="00DF4BEA">
        <w:rPr>
          <w:u w:val="single"/>
        </w:rPr>
        <w:t xml:space="preserve">Local Governance </w:t>
      </w:r>
      <w:r w:rsidR="00DF4BEA" w:rsidRPr="00DF4BEA">
        <w:rPr>
          <w:u w:val="single"/>
        </w:rPr>
        <w:t>Act</w:t>
      </w:r>
      <w:r w:rsidR="00D665DD" w:rsidRPr="00D665DD">
        <w:t xml:space="preserve">, </w:t>
      </w:r>
      <w:r w:rsidR="00D665DD">
        <w:t xml:space="preserve">2017, c 18 </w:t>
      </w:r>
      <w:r w:rsidR="00CA214D" w:rsidRPr="00D665DD">
        <w:t>as</w:t>
      </w:r>
      <w:r w:rsidRPr="00CA214D">
        <w:t xml:space="preserve"> follows:</w:t>
      </w:r>
    </w:p>
    <w:p w:rsidR="005F59A2" w:rsidRPr="00EF5529" w:rsidRDefault="00EF5529" w:rsidP="005F59A2">
      <w:pPr>
        <w:pStyle w:val="ListParagraph"/>
        <w:numPr>
          <w:ilvl w:val="0"/>
          <w:numId w:val="1"/>
        </w:numPr>
        <w:tabs>
          <w:tab w:val="left" w:pos="540"/>
        </w:tabs>
        <w:rPr>
          <w:b/>
          <w:u w:val="single"/>
        </w:rPr>
      </w:pPr>
      <w:r w:rsidRPr="00EF5529">
        <w:rPr>
          <w:b/>
          <w:u w:val="single"/>
        </w:rPr>
        <w:t>WARDS</w:t>
      </w:r>
    </w:p>
    <w:p w:rsidR="005F59A2" w:rsidRDefault="005F59A2" w:rsidP="005F59A2">
      <w:pPr>
        <w:pStyle w:val="ListParagraph"/>
        <w:numPr>
          <w:ilvl w:val="1"/>
          <w:numId w:val="1"/>
        </w:numPr>
        <w:tabs>
          <w:tab w:val="left" w:pos="540"/>
        </w:tabs>
      </w:pPr>
      <w:r>
        <w:t>The Town shall be divided into four (4) wards, which shall be numbered consecutively, east to west, from one (1) to four (4) inclusive.</w:t>
      </w:r>
    </w:p>
    <w:p w:rsidR="00EF5529" w:rsidRDefault="00EF5529" w:rsidP="00EF5529">
      <w:pPr>
        <w:pStyle w:val="ListParagraph"/>
        <w:tabs>
          <w:tab w:val="left" w:pos="540"/>
        </w:tabs>
        <w:ind w:left="792"/>
      </w:pPr>
    </w:p>
    <w:p w:rsidR="005F59A2" w:rsidRDefault="005F59A2" w:rsidP="005F59A2">
      <w:pPr>
        <w:pStyle w:val="ListParagraph"/>
        <w:numPr>
          <w:ilvl w:val="1"/>
          <w:numId w:val="1"/>
        </w:numPr>
        <w:tabs>
          <w:tab w:val="left" w:pos="540"/>
        </w:tabs>
      </w:pPr>
      <w:r>
        <w:t>Ward I shall be bounded as follows:</w:t>
      </w:r>
    </w:p>
    <w:p w:rsidR="00EF5529" w:rsidRDefault="00EF5529" w:rsidP="00EF5529">
      <w:pPr>
        <w:pStyle w:val="ListParagraph"/>
        <w:tabs>
          <w:tab w:val="left" w:pos="540"/>
        </w:tabs>
        <w:ind w:left="792"/>
      </w:pPr>
    </w:p>
    <w:p w:rsidR="00EF5529" w:rsidRDefault="00DA6D3B" w:rsidP="00EF5529">
      <w:pPr>
        <w:pStyle w:val="ListParagraph"/>
        <w:tabs>
          <w:tab w:val="left" w:pos="540"/>
        </w:tabs>
        <w:ind w:left="792"/>
      </w:pPr>
      <w:r w:rsidRPr="00DA6D3B">
        <w:rPr>
          <w:lang w:val="en-US"/>
        </w:rPr>
        <w:t xml:space="preserve">Beginning at a point where the northerly prolongation of the center line of </w:t>
      </w:r>
      <w:proofErr w:type="spellStart"/>
      <w:r w:rsidRPr="00DA6D3B">
        <w:rPr>
          <w:lang w:val="en-US"/>
        </w:rPr>
        <w:t>Gunningsville</w:t>
      </w:r>
      <w:proofErr w:type="spellEnd"/>
      <w:r w:rsidRPr="00DA6D3B">
        <w:rPr>
          <w:lang w:val="en-US"/>
        </w:rPr>
        <w:t xml:space="preserve"> Boulevard meets the southerly shore or bank of the </w:t>
      </w:r>
      <w:proofErr w:type="spellStart"/>
      <w:r w:rsidRPr="00DA6D3B">
        <w:rPr>
          <w:lang w:val="en-US"/>
        </w:rPr>
        <w:t>Petitcodiac</w:t>
      </w:r>
      <w:proofErr w:type="spellEnd"/>
      <w:r w:rsidRPr="00DA6D3B">
        <w:rPr>
          <w:lang w:val="en-US"/>
        </w:rPr>
        <w:t xml:space="preserve"> River</w:t>
      </w:r>
      <w:r w:rsidR="00EF5529">
        <w:t>.</w:t>
      </w:r>
    </w:p>
    <w:p w:rsidR="00EF5529" w:rsidRDefault="00EF5529" w:rsidP="00EF5529">
      <w:pPr>
        <w:pStyle w:val="ListParagraph"/>
        <w:tabs>
          <w:tab w:val="left" w:pos="540"/>
        </w:tabs>
        <w:ind w:left="792"/>
      </w:pPr>
    </w:p>
    <w:p w:rsidR="00EF5529" w:rsidRDefault="00EF5529" w:rsidP="00EF5529">
      <w:pPr>
        <w:pStyle w:val="ListParagraph"/>
        <w:tabs>
          <w:tab w:val="left" w:pos="540"/>
        </w:tabs>
        <w:ind w:left="792"/>
      </w:pPr>
      <w:r>
        <w:t>Thence in an easterly direction down-river following the southern bank or shore of the Petitcodiac River until Mill Creek is reached.</w:t>
      </w:r>
    </w:p>
    <w:p w:rsidR="00EF5529" w:rsidRDefault="00EF5529" w:rsidP="00EF5529">
      <w:pPr>
        <w:pStyle w:val="ListParagraph"/>
        <w:tabs>
          <w:tab w:val="left" w:pos="540"/>
        </w:tabs>
        <w:ind w:left="792"/>
      </w:pPr>
    </w:p>
    <w:p w:rsidR="00EF5529" w:rsidRDefault="00EF5529" w:rsidP="00EF5529">
      <w:pPr>
        <w:pStyle w:val="ListParagraph"/>
        <w:tabs>
          <w:tab w:val="left" w:pos="540"/>
        </w:tabs>
        <w:ind w:left="792"/>
      </w:pPr>
      <w:r>
        <w:t>Thence in a westerly direction following the various courses of the north bank or shore of Mill Creek until the south boundary of the Town of Riverview is reached.</w:t>
      </w:r>
    </w:p>
    <w:p w:rsidR="00EF5529" w:rsidRDefault="00EF5529" w:rsidP="00EF5529">
      <w:pPr>
        <w:pStyle w:val="ListParagraph"/>
        <w:tabs>
          <w:tab w:val="left" w:pos="540"/>
        </w:tabs>
        <w:ind w:left="792"/>
      </w:pPr>
    </w:p>
    <w:p w:rsidR="00EF5529" w:rsidRDefault="00EF5529" w:rsidP="00EF5529">
      <w:pPr>
        <w:pStyle w:val="ListParagraph"/>
        <w:tabs>
          <w:tab w:val="left" w:pos="540"/>
        </w:tabs>
        <w:ind w:left="792"/>
      </w:pPr>
      <w:r>
        <w:t xml:space="preserve">Thence generally westerly following the Town of Riverview southerly boundary until the </w:t>
      </w:r>
      <w:r w:rsidR="005009DA">
        <w:t>north east corner</w:t>
      </w:r>
      <w:r>
        <w:t xml:space="preserve"> of lands belonging </w:t>
      </w:r>
      <w:r w:rsidR="005009DA">
        <w:t>to Cross Creek Mini Home Park and Sales Ltd.</w:t>
      </w:r>
      <w:r>
        <w:t xml:space="preserve"> is reached.</w:t>
      </w:r>
    </w:p>
    <w:p w:rsidR="00EF5529" w:rsidRDefault="00EF5529" w:rsidP="00EF5529">
      <w:pPr>
        <w:pStyle w:val="ListParagraph"/>
        <w:tabs>
          <w:tab w:val="left" w:pos="540"/>
        </w:tabs>
        <w:ind w:left="792"/>
      </w:pPr>
    </w:p>
    <w:p w:rsidR="005009DA" w:rsidRDefault="00EF5529" w:rsidP="00EF5529">
      <w:pPr>
        <w:pStyle w:val="ListParagraph"/>
        <w:tabs>
          <w:tab w:val="left" w:pos="540"/>
        </w:tabs>
        <w:ind w:left="792"/>
      </w:pPr>
      <w:r>
        <w:t xml:space="preserve">Thence </w:t>
      </w:r>
      <w:r w:rsidR="005009DA">
        <w:t xml:space="preserve">generally </w:t>
      </w:r>
      <w:r>
        <w:t xml:space="preserve">northerly along </w:t>
      </w:r>
      <w:r w:rsidR="005009DA">
        <w:t>a straight line to a point where the most westerly side line of lands belonging to Clayton Development</w:t>
      </w:r>
      <w:r w:rsidR="000A33F0">
        <w:t xml:space="preserve"> intersects at the southerly side of </w:t>
      </w:r>
      <w:proofErr w:type="spellStart"/>
      <w:r w:rsidR="000A33F0">
        <w:t>Gunningsville</w:t>
      </w:r>
      <w:proofErr w:type="spellEnd"/>
      <w:r w:rsidR="000A33F0">
        <w:t xml:space="preserve"> Boulevard.</w:t>
      </w:r>
    </w:p>
    <w:p w:rsidR="005009DA" w:rsidRDefault="005009DA" w:rsidP="00EF5529">
      <w:pPr>
        <w:pStyle w:val="ListParagraph"/>
        <w:tabs>
          <w:tab w:val="left" w:pos="540"/>
        </w:tabs>
        <w:ind w:left="792"/>
      </w:pPr>
    </w:p>
    <w:p w:rsidR="00EF5529" w:rsidRDefault="00DA6D3B" w:rsidP="00EF5529">
      <w:pPr>
        <w:pStyle w:val="ListParagraph"/>
        <w:tabs>
          <w:tab w:val="left" w:pos="540"/>
        </w:tabs>
        <w:ind w:left="792"/>
      </w:pPr>
      <w:r w:rsidRPr="00DA6D3B">
        <w:rPr>
          <w:lang w:val="en-US"/>
        </w:rPr>
        <w:t xml:space="preserve">Thence northerly along the center line of </w:t>
      </w:r>
      <w:proofErr w:type="spellStart"/>
      <w:r w:rsidRPr="00DA6D3B">
        <w:rPr>
          <w:lang w:val="en-US"/>
        </w:rPr>
        <w:t>Gunningsville</w:t>
      </w:r>
      <w:proofErr w:type="spellEnd"/>
      <w:r w:rsidRPr="00DA6D3B">
        <w:rPr>
          <w:lang w:val="en-US"/>
        </w:rPr>
        <w:t xml:space="preserve"> Boulevard until the southern shore or bank of the </w:t>
      </w:r>
      <w:proofErr w:type="spellStart"/>
      <w:r w:rsidRPr="00DA6D3B">
        <w:rPr>
          <w:lang w:val="en-US"/>
        </w:rPr>
        <w:t>Petitcodiac</w:t>
      </w:r>
      <w:proofErr w:type="spellEnd"/>
      <w:r w:rsidRPr="00DA6D3B">
        <w:rPr>
          <w:lang w:val="en-US"/>
        </w:rPr>
        <w:t xml:space="preserve"> River is reached, the place of beginning</w:t>
      </w:r>
      <w:r w:rsidR="00EF5529">
        <w:t>.</w:t>
      </w:r>
    </w:p>
    <w:p w:rsidR="00276A2B" w:rsidRDefault="00276A2B" w:rsidP="00EF5529">
      <w:pPr>
        <w:pStyle w:val="ListParagraph"/>
        <w:tabs>
          <w:tab w:val="left" w:pos="540"/>
        </w:tabs>
        <w:ind w:left="792"/>
      </w:pPr>
    </w:p>
    <w:p w:rsidR="005F59A2" w:rsidRDefault="00276A2B" w:rsidP="005F59A2">
      <w:pPr>
        <w:pStyle w:val="ListParagraph"/>
        <w:numPr>
          <w:ilvl w:val="1"/>
          <w:numId w:val="1"/>
        </w:numPr>
        <w:tabs>
          <w:tab w:val="left" w:pos="540"/>
        </w:tabs>
      </w:pPr>
      <w:r>
        <w:t>Ward II shall be bounded as follows:</w:t>
      </w:r>
    </w:p>
    <w:p w:rsidR="0047287A" w:rsidRDefault="0047287A" w:rsidP="0047287A">
      <w:pPr>
        <w:pStyle w:val="ListParagraph"/>
        <w:tabs>
          <w:tab w:val="left" w:pos="540"/>
        </w:tabs>
        <w:ind w:left="792"/>
      </w:pPr>
    </w:p>
    <w:p w:rsidR="00276A2B" w:rsidRDefault="00DA6D3B" w:rsidP="00276A2B">
      <w:pPr>
        <w:pStyle w:val="ListParagraph"/>
        <w:tabs>
          <w:tab w:val="left" w:pos="540"/>
        </w:tabs>
        <w:ind w:left="792"/>
      </w:pPr>
      <w:r w:rsidRPr="00DA6D3B">
        <w:rPr>
          <w:lang w:val="en-US"/>
        </w:rPr>
        <w:t xml:space="preserve">Beginning at a point where the northerly prolongation of the center line of </w:t>
      </w:r>
      <w:proofErr w:type="spellStart"/>
      <w:r w:rsidRPr="00DA6D3B">
        <w:rPr>
          <w:lang w:val="en-US"/>
        </w:rPr>
        <w:t>Gunningsville</w:t>
      </w:r>
      <w:proofErr w:type="spellEnd"/>
      <w:r w:rsidRPr="00DA6D3B">
        <w:rPr>
          <w:lang w:val="en-US"/>
        </w:rPr>
        <w:t xml:space="preserve"> Boulevard meets the southerly shore or bank of the </w:t>
      </w:r>
      <w:proofErr w:type="spellStart"/>
      <w:r w:rsidRPr="00DA6D3B">
        <w:rPr>
          <w:lang w:val="en-US"/>
        </w:rPr>
        <w:t>Petitcodiac</w:t>
      </w:r>
      <w:proofErr w:type="spellEnd"/>
      <w:r w:rsidRPr="00DA6D3B">
        <w:rPr>
          <w:lang w:val="en-US"/>
        </w:rPr>
        <w:t xml:space="preserve"> River</w:t>
      </w:r>
      <w:r w:rsidR="00276A2B">
        <w:t>.</w:t>
      </w:r>
    </w:p>
    <w:p w:rsidR="00276A2B" w:rsidRDefault="00276A2B" w:rsidP="00276A2B">
      <w:pPr>
        <w:pStyle w:val="ListParagraph"/>
        <w:tabs>
          <w:tab w:val="left" w:pos="540"/>
        </w:tabs>
        <w:ind w:left="792"/>
      </w:pPr>
    </w:p>
    <w:p w:rsidR="00276A2B" w:rsidRDefault="00DA6D3B" w:rsidP="005009DA">
      <w:pPr>
        <w:pStyle w:val="ListParagraph"/>
        <w:tabs>
          <w:tab w:val="left" w:pos="540"/>
        </w:tabs>
        <w:ind w:left="792"/>
      </w:pPr>
      <w:r w:rsidRPr="00DA6D3B">
        <w:rPr>
          <w:lang w:val="en-US"/>
        </w:rPr>
        <w:t xml:space="preserve">Thence generally in a southerly direction following the prolongation of the center side line of </w:t>
      </w:r>
      <w:proofErr w:type="spellStart"/>
      <w:r w:rsidRPr="00DA6D3B">
        <w:rPr>
          <w:lang w:val="en-US"/>
        </w:rPr>
        <w:t>Gunningsville</w:t>
      </w:r>
      <w:proofErr w:type="spellEnd"/>
      <w:r w:rsidRPr="00DA6D3B">
        <w:rPr>
          <w:lang w:val="en-US"/>
        </w:rPr>
        <w:t xml:space="preserve"> Boulevard along a line until the southeast corner of land belonging to Cross Creek Mini Home Park and Sale Ltd. is reached</w:t>
      </w:r>
      <w:r w:rsidR="00276A2B">
        <w:t>.</w:t>
      </w:r>
    </w:p>
    <w:p w:rsidR="005009DA" w:rsidRDefault="005009DA" w:rsidP="005009DA">
      <w:pPr>
        <w:pStyle w:val="ListParagraph"/>
        <w:tabs>
          <w:tab w:val="left" w:pos="540"/>
        </w:tabs>
        <w:ind w:left="792"/>
      </w:pPr>
    </w:p>
    <w:p w:rsidR="005009DA" w:rsidRDefault="005009DA" w:rsidP="005009DA">
      <w:pPr>
        <w:pStyle w:val="ListParagraph"/>
        <w:tabs>
          <w:tab w:val="left" w:pos="540"/>
        </w:tabs>
        <w:ind w:left="792"/>
      </w:pPr>
      <w:r>
        <w:t xml:space="preserve">Thence generally southerly along a line until the </w:t>
      </w:r>
      <w:r w:rsidR="0058205B">
        <w:t>south</w:t>
      </w:r>
      <w:r>
        <w:t>east corner of land belonging to Cross Creek Mini Home Park and Sale</w:t>
      </w:r>
      <w:r w:rsidR="000A33F0">
        <w:t>s</w:t>
      </w:r>
      <w:r>
        <w:t xml:space="preserve"> Ltd. is reached.</w:t>
      </w:r>
    </w:p>
    <w:p w:rsidR="00276A2B" w:rsidRDefault="00276A2B" w:rsidP="00276A2B">
      <w:pPr>
        <w:pStyle w:val="ListParagraph"/>
        <w:tabs>
          <w:tab w:val="left" w:pos="540"/>
        </w:tabs>
        <w:ind w:left="792"/>
      </w:pPr>
    </w:p>
    <w:p w:rsidR="00276A2B" w:rsidRDefault="00276A2B" w:rsidP="00276A2B">
      <w:pPr>
        <w:pStyle w:val="ListParagraph"/>
        <w:tabs>
          <w:tab w:val="left" w:pos="540"/>
        </w:tabs>
        <w:ind w:left="792"/>
      </w:pPr>
      <w:r>
        <w:t xml:space="preserve">Thence </w:t>
      </w:r>
      <w:r w:rsidR="005009DA">
        <w:t>generally</w:t>
      </w:r>
      <w:r>
        <w:t xml:space="preserve"> following the boundary of the </w:t>
      </w:r>
      <w:r w:rsidR="005009DA">
        <w:t xml:space="preserve">Cross Creek Mini Home </w:t>
      </w:r>
      <w:r w:rsidR="000A33F0">
        <w:t>Park and Sales Ltd.</w:t>
      </w:r>
      <w:r>
        <w:t xml:space="preserve"> until the southerly prolongation of the center line of </w:t>
      </w:r>
      <w:r w:rsidR="000A33F0">
        <w:t>Pine Glen Road</w:t>
      </w:r>
      <w:r>
        <w:t xml:space="preserve"> is reached.</w:t>
      </w:r>
    </w:p>
    <w:p w:rsidR="00276A2B" w:rsidRDefault="00276A2B" w:rsidP="00276A2B">
      <w:pPr>
        <w:pStyle w:val="ListParagraph"/>
        <w:tabs>
          <w:tab w:val="left" w:pos="540"/>
        </w:tabs>
        <w:ind w:left="792"/>
      </w:pPr>
    </w:p>
    <w:p w:rsidR="00276A2B" w:rsidRDefault="00276A2B" w:rsidP="00276A2B">
      <w:pPr>
        <w:pStyle w:val="ListParagraph"/>
        <w:tabs>
          <w:tab w:val="left" w:pos="540"/>
        </w:tabs>
        <w:ind w:left="792"/>
      </w:pPr>
      <w:r>
        <w:t xml:space="preserve">Thence in a northerly direction following the southerly prolongation of the center line of </w:t>
      </w:r>
      <w:r w:rsidR="000A33F0">
        <w:t>Pine Glen Road</w:t>
      </w:r>
      <w:r>
        <w:t xml:space="preserve"> until </w:t>
      </w:r>
      <w:r w:rsidR="000A33F0">
        <w:t xml:space="preserve">the </w:t>
      </w:r>
      <w:proofErr w:type="spellStart"/>
      <w:r w:rsidR="000A33F0">
        <w:t>northeasterly</w:t>
      </w:r>
      <w:proofErr w:type="spellEnd"/>
      <w:r w:rsidR="000A33F0">
        <w:t xml:space="preserve"> corner of land (PID #637686) owned by Greater Moncton Developments Ltd. is reached</w:t>
      </w:r>
      <w:r>
        <w:t>.</w:t>
      </w:r>
    </w:p>
    <w:p w:rsidR="000A33F0" w:rsidRDefault="000A33F0" w:rsidP="00276A2B">
      <w:pPr>
        <w:pStyle w:val="ListParagraph"/>
        <w:tabs>
          <w:tab w:val="left" w:pos="540"/>
        </w:tabs>
        <w:ind w:left="792"/>
      </w:pPr>
    </w:p>
    <w:p w:rsidR="000A33F0" w:rsidRDefault="000A33F0" w:rsidP="00276A2B">
      <w:pPr>
        <w:pStyle w:val="ListParagraph"/>
        <w:tabs>
          <w:tab w:val="left" w:pos="540"/>
        </w:tabs>
        <w:ind w:left="792"/>
      </w:pPr>
      <w:r>
        <w:t>Thence in a westerly direction along the norther</w:t>
      </w:r>
      <w:r w:rsidR="0058205B">
        <w:t>n</w:t>
      </w:r>
      <w:r>
        <w:t xml:space="preserve"> boundary of said lands </w:t>
      </w:r>
      <w:r w:rsidR="0058205B">
        <w:t>owned</w:t>
      </w:r>
      <w:r>
        <w:t xml:space="preserve"> by Greater Moncton Developments Ltd. until the southerly prolongation of the center line of Findlay Boulevard is reached.</w:t>
      </w:r>
    </w:p>
    <w:p w:rsidR="00276A2B" w:rsidRDefault="00276A2B" w:rsidP="00276A2B">
      <w:pPr>
        <w:pStyle w:val="ListParagraph"/>
        <w:tabs>
          <w:tab w:val="left" w:pos="540"/>
        </w:tabs>
        <w:ind w:left="792"/>
      </w:pPr>
    </w:p>
    <w:p w:rsidR="00276A2B" w:rsidRDefault="00276A2B" w:rsidP="00276A2B">
      <w:pPr>
        <w:pStyle w:val="ListParagraph"/>
        <w:tabs>
          <w:tab w:val="left" w:pos="540"/>
        </w:tabs>
        <w:ind w:left="792"/>
      </w:pPr>
      <w:r>
        <w:t xml:space="preserve">Thence in a northerly direction following the center line of Findlay Boulevard and </w:t>
      </w:r>
      <w:r w:rsidR="0047287A">
        <w:t>the Moncton-Riverview Causeway until the southern shore or bank of the Petitcodiac River is reached.</w:t>
      </w:r>
    </w:p>
    <w:p w:rsidR="0047287A" w:rsidRDefault="0047287A" w:rsidP="00276A2B">
      <w:pPr>
        <w:pStyle w:val="ListParagraph"/>
        <w:tabs>
          <w:tab w:val="left" w:pos="540"/>
        </w:tabs>
        <w:ind w:left="792"/>
      </w:pPr>
    </w:p>
    <w:p w:rsidR="0047287A" w:rsidRDefault="00DA6D3B" w:rsidP="00276A2B">
      <w:pPr>
        <w:pStyle w:val="ListParagraph"/>
        <w:tabs>
          <w:tab w:val="left" w:pos="540"/>
        </w:tabs>
        <w:ind w:left="792"/>
      </w:pPr>
      <w:r w:rsidRPr="00DA6D3B">
        <w:rPr>
          <w:lang w:val="en-US"/>
        </w:rPr>
        <w:t xml:space="preserve">Thence in an easterly direction following the southern shore or bank of the </w:t>
      </w:r>
      <w:proofErr w:type="spellStart"/>
      <w:r w:rsidRPr="00DA6D3B">
        <w:rPr>
          <w:lang w:val="en-US"/>
        </w:rPr>
        <w:t>Petitcodiac</w:t>
      </w:r>
      <w:proofErr w:type="spellEnd"/>
      <w:r w:rsidRPr="00DA6D3B">
        <w:rPr>
          <w:lang w:val="en-US"/>
        </w:rPr>
        <w:t xml:space="preserve"> River until the northerly prolongation of the center line of </w:t>
      </w:r>
      <w:proofErr w:type="spellStart"/>
      <w:r w:rsidRPr="00DA6D3B">
        <w:rPr>
          <w:lang w:val="en-US"/>
        </w:rPr>
        <w:t>Gunningsville</w:t>
      </w:r>
      <w:proofErr w:type="spellEnd"/>
      <w:r w:rsidRPr="00DA6D3B">
        <w:rPr>
          <w:lang w:val="en-US"/>
        </w:rPr>
        <w:t xml:space="preserve"> Boulevard meets the southerly shore or bank of the </w:t>
      </w:r>
      <w:proofErr w:type="spellStart"/>
      <w:r w:rsidRPr="00DA6D3B">
        <w:rPr>
          <w:lang w:val="en-US"/>
        </w:rPr>
        <w:t>Petitcodiac</w:t>
      </w:r>
      <w:proofErr w:type="spellEnd"/>
      <w:r w:rsidRPr="00DA6D3B">
        <w:rPr>
          <w:lang w:val="en-US"/>
        </w:rPr>
        <w:t xml:space="preserve"> River, the place of beginning</w:t>
      </w:r>
      <w:r w:rsidR="0047287A">
        <w:t>.</w:t>
      </w:r>
    </w:p>
    <w:p w:rsidR="0047287A" w:rsidRDefault="0047287A" w:rsidP="00276A2B">
      <w:pPr>
        <w:pStyle w:val="ListParagraph"/>
        <w:tabs>
          <w:tab w:val="left" w:pos="540"/>
        </w:tabs>
        <w:ind w:left="792"/>
      </w:pPr>
    </w:p>
    <w:p w:rsidR="00EF5529" w:rsidRDefault="0047287A" w:rsidP="005F59A2">
      <w:pPr>
        <w:pStyle w:val="ListParagraph"/>
        <w:numPr>
          <w:ilvl w:val="1"/>
          <w:numId w:val="1"/>
        </w:numPr>
        <w:tabs>
          <w:tab w:val="left" w:pos="540"/>
        </w:tabs>
      </w:pPr>
      <w:r>
        <w:t>Ward III shall be bounded as follows:</w:t>
      </w:r>
    </w:p>
    <w:p w:rsidR="0047287A" w:rsidRDefault="0047287A" w:rsidP="0047287A">
      <w:pPr>
        <w:pStyle w:val="ListParagraph"/>
        <w:tabs>
          <w:tab w:val="left" w:pos="540"/>
        </w:tabs>
        <w:ind w:left="792"/>
      </w:pPr>
    </w:p>
    <w:p w:rsidR="0047287A" w:rsidRDefault="0047287A" w:rsidP="0047287A">
      <w:pPr>
        <w:pStyle w:val="ListParagraph"/>
        <w:tabs>
          <w:tab w:val="left" w:pos="540"/>
        </w:tabs>
        <w:ind w:left="792"/>
      </w:pPr>
      <w:r>
        <w:t>Beginning at the point of intersection of the center line of Findlay Boulevard and the center line of Whitepine Road.</w:t>
      </w:r>
    </w:p>
    <w:p w:rsidR="0047287A" w:rsidRDefault="0047287A" w:rsidP="0047287A">
      <w:pPr>
        <w:pStyle w:val="ListParagraph"/>
        <w:tabs>
          <w:tab w:val="left" w:pos="540"/>
        </w:tabs>
        <w:ind w:left="792"/>
      </w:pPr>
    </w:p>
    <w:p w:rsidR="0047287A" w:rsidRDefault="0047287A" w:rsidP="0047287A">
      <w:pPr>
        <w:pStyle w:val="ListParagraph"/>
        <w:tabs>
          <w:tab w:val="left" w:pos="540"/>
        </w:tabs>
        <w:ind w:left="792"/>
      </w:pPr>
      <w:r>
        <w:t>Thence westerly along the center line of Whitepine Road to meet the center line of Trites Road.</w:t>
      </w:r>
    </w:p>
    <w:p w:rsidR="0047287A" w:rsidRDefault="0047287A" w:rsidP="0047287A">
      <w:pPr>
        <w:pStyle w:val="ListParagraph"/>
        <w:tabs>
          <w:tab w:val="left" w:pos="540"/>
        </w:tabs>
        <w:ind w:left="792"/>
      </w:pPr>
      <w:r>
        <w:t>Thence northerly along the center line of Trites Road to Waterfall Drive.</w:t>
      </w:r>
    </w:p>
    <w:p w:rsidR="0047287A" w:rsidRDefault="0047287A" w:rsidP="0047287A">
      <w:pPr>
        <w:pStyle w:val="ListParagraph"/>
        <w:tabs>
          <w:tab w:val="left" w:pos="540"/>
        </w:tabs>
        <w:ind w:left="792"/>
      </w:pPr>
    </w:p>
    <w:p w:rsidR="0047287A" w:rsidRDefault="0047287A" w:rsidP="0047287A">
      <w:pPr>
        <w:pStyle w:val="ListParagraph"/>
        <w:tabs>
          <w:tab w:val="left" w:pos="540"/>
        </w:tabs>
        <w:ind w:left="792"/>
      </w:pPr>
      <w:r>
        <w:t xml:space="preserve">Thence westerly along the center line of Waterfall Drive to meet the center line </w:t>
      </w:r>
      <w:r w:rsidR="00AA1714">
        <w:t>of Canusa Drive.</w:t>
      </w:r>
    </w:p>
    <w:p w:rsidR="00AA1714" w:rsidRDefault="00AA1714" w:rsidP="0047287A">
      <w:pPr>
        <w:pStyle w:val="ListParagraph"/>
        <w:tabs>
          <w:tab w:val="left" w:pos="540"/>
        </w:tabs>
        <w:ind w:left="792"/>
      </w:pPr>
    </w:p>
    <w:p w:rsidR="00AA1714" w:rsidRDefault="00AA1714" w:rsidP="0047287A">
      <w:pPr>
        <w:pStyle w:val="ListParagraph"/>
        <w:tabs>
          <w:tab w:val="left" w:pos="540"/>
        </w:tabs>
        <w:ind w:left="792"/>
      </w:pPr>
      <w:r>
        <w:t>Thence generally westerly along the center line of Canusa Drive to meet the prolongation of the westerly side line of Lot 71-145 (Civic No. 71 Canusa Drive).</w:t>
      </w:r>
    </w:p>
    <w:p w:rsidR="00AA1714" w:rsidRDefault="00AA1714" w:rsidP="0047287A">
      <w:pPr>
        <w:pStyle w:val="ListParagraph"/>
        <w:tabs>
          <w:tab w:val="left" w:pos="540"/>
        </w:tabs>
        <w:ind w:left="792"/>
      </w:pPr>
    </w:p>
    <w:p w:rsidR="00AA1714" w:rsidRDefault="00AA1714" w:rsidP="0047287A">
      <w:pPr>
        <w:pStyle w:val="ListParagraph"/>
        <w:tabs>
          <w:tab w:val="left" w:pos="540"/>
        </w:tabs>
        <w:ind w:left="792"/>
      </w:pPr>
      <w:r>
        <w:t>Thence southerly along the westerly side line of lot 71-145 to meet Gray’s Brook.</w:t>
      </w:r>
    </w:p>
    <w:p w:rsidR="00AA1714" w:rsidRDefault="00AA1714" w:rsidP="0047287A">
      <w:pPr>
        <w:pStyle w:val="ListParagraph"/>
        <w:tabs>
          <w:tab w:val="left" w:pos="540"/>
        </w:tabs>
        <w:ind w:left="792"/>
      </w:pPr>
    </w:p>
    <w:p w:rsidR="00AA1714" w:rsidRDefault="00AA1714" w:rsidP="0047287A">
      <w:pPr>
        <w:pStyle w:val="ListParagraph"/>
        <w:tabs>
          <w:tab w:val="left" w:pos="540"/>
        </w:tabs>
        <w:ind w:left="792"/>
      </w:pPr>
      <w:r>
        <w:t>Thence following Gray’s Brook down-stream in a westerly direction to meet the southern bank or shore of the Petitcodiac River.</w:t>
      </w:r>
    </w:p>
    <w:p w:rsidR="00AA1714" w:rsidRDefault="00AA1714" w:rsidP="0047287A">
      <w:pPr>
        <w:pStyle w:val="ListParagraph"/>
        <w:tabs>
          <w:tab w:val="left" w:pos="540"/>
        </w:tabs>
        <w:ind w:left="792"/>
      </w:pPr>
    </w:p>
    <w:p w:rsidR="00AA1714" w:rsidRDefault="00AA1714" w:rsidP="0047287A">
      <w:pPr>
        <w:pStyle w:val="ListParagraph"/>
        <w:tabs>
          <w:tab w:val="left" w:pos="540"/>
        </w:tabs>
        <w:ind w:left="792"/>
      </w:pPr>
      <w:r>
        <w:t>Thence in an easterly direction down-river along the southern bank or shore of the Petitcodiac River to meet the center line of the Moncton-Riverview Causeway.</w:t>
      </w:r>
    </w:p>
    <w:p w:rsidR="00AA1714" w:rsidRDefault="00AA1714" w:rsidP="0047287A">
      <w:pPr>
        <w:pStyle w:val="ListParagraph"/>
        <w:tabs>
          <w:tab w:val="left" w:pos="540"/>
        </w:tabs>
        <w:ind w:left="792"/>
      </w:pPr>
    </w:p>
    <w:p w:rsidR="00AA1714" w:rsidRDefault="00AA1714" w:rsidP="0047287A">
      <w:pPr>
        <w:pStyle w:val="ListParagraph"/>
        <w:tabs>
          <w:tab w:val="left" w:pos="540"/>
        </w:tabs>
        <w:ind w:left="792"/>
      </w:pPr>
      <w:r>
        <w:t>Thence southerly along the center line of the Moncton-Riverview Causeway and Findlay Boulevard until the center line of Whitepine Road is reached, the place of beginning.</w:t>
      </w:r>
    </w:p>
    <w:p w:rsidR="0047287A" w:rsidRDefault="0047287A" w:rsidP="0047287A">
      <w:pPr>
        <w:pStyle w:val="ListParagraph"/>
        <w:tabs>
          <w:tab w:val="left" w:pos="540"/>
        </w:tabs>
        <w:ind w:left="792"/>
      </w:pPr>
    </w:p>
    <w:p w:rsidR="00EF5529" w:rsidRDefault="00AA1714" w:rsidP="005F59A2">
      <w:pPr>
        <w:pStyle w:val="ListParagraph"/>
        <w:numPr>
          <w:ilvl w:val="1"/>
          <w:numId w:val="1"/>
        </w:numPr>
        <w:tabs>
          <w:tab w:val="left" w:pos="540"/>
        </w:tabs>
      </w:pPr>
      <w:r>
        <w:t>Ward IV shall be bounded as follows:</w:t>
      </w:r>
    </w:p>
    <w:p w:rsidR="00AA1714" w:rsidRDefault="00AA1714" w:rsidP="00AA1714">
      <w:pPr>
        <w:pStyle w:val="ListParagraph"/>
        <w:tabs>
          <w:tab w:val="left" w:pos="540"/>
        </w:tabs>
        <w:ind w:left="792"/>
      </w:pPr>
    </w:p>
    <w:p w:rsidR="00AA1714" w:rsidRDefault="00AA1714" w:rsidP="00AA1714">
      <w:pPr>
        <w:pStyle w:val="ListParagraph"/>
        <w:tabs>
          <w:tab w:val="left" w:pos="540"/>
        </w:tabs>
        <w:ind w:left="792"/>
      </w:pPr>
      <w:r>
        <w:t>Beginning at the point of intersection of the center line of Findlay Boulevard and the center line of Whitepine Road.</w:t>
      </w:r>
    </w:p>
    <w:p w:rsidR="00AA1714" w:rsidRDefault="00AA1714" w:rsidP="00AA1714">
      <w:pPr>
        <w:pStyle w:val="ListParagraph"/>
        <w:tabs>
          <w:tab w:val="left" w:pos="540"/>
        </w:tabs>
        <w:ind w:left="792"/>
      </w:pPr>
    </w:p>
    <w:p w:rsidR="00AA1714" w:rsidRDefault="00AA1714" w:rsidP="00AA1714">
      <w:pPr>
        <w:pStyle w:val="ListParagraph"/>
        <w:tabs>
          <w:tab w:val="left" w:pos="540"/>
        </w:tabs>
        <w:ind w:left="792"/>
      </w:pPr>
      <w:r>
        <w:t>Thence westerly along the center line of Whitepine Road to meet the center line of Trites Road.</w:t>
      </w:r>
    </w:p>
    <w:p w:rsidR="00AA1714" w:rsidRDefault="00AA1714" w:rsidP="00AA1714">
      <w:pPr>
        <w:pStyle w:val="ListParagraph"/>
        <w:tabs>
          <w:tab w:val="left" w:pos="540"/>
        </w:tabs>
        <w:ind w:left="792"/>
      </w:pPr>
    </w:p>
    <w:p w:rsidR="00AA1714" w:rsidRDefault="00AA1714" w:rsidP="00AA1714">
      <w:pPr>
        <w:pStyle w:val="ListParagraph"/>
        <w:tabs>
          <w:tab w:val="left" w:pos="540"/>
        </w:tabs>
        <w:ind w:left="792"/>
      </w:pPr>
      <w:r>
        <w:t>Thence northerly along the center line of Trites Road to Waterfall Drive.</w:t>
      </w:r>
    </w:p>
    <w:p w:rsidR="00AA1714" w:rsidRDefault="00AA1714" w:rsidP="00AA1714">
      <w:pPr>
        <w:pStyle w:val="ListParagraph"/>
        <w:tabs>
          <w:tab w:val="left" w:pos="540"/>
        </w:tabs>
        <w:ind w:left="792"/>
      </w:pPr>
    </w:p>
    <w:p w:rsidR="00AA1714" w:rsidRDefault="00AA1714" w:rsidP="00AA1714">
      <w:pPr>
        <w:pStyle w:val="ListParagraph"/>
        <w:tabs>
          <w:tab w:val="left" w:pos="540"/>
        </w:tabs>
        <w:ind w:left="792"/>
      </w:pPr>
      <w:r>
        <w:t>Thence wester</w:t>
      </w:r>
      <w:r w:rsidR="007A669E">
        <w:t>ly along the center line of Wat</w:t>
      </w:r>
      <w:r>
        <w:t>erfall Drive to meet the center line of Canusa Drive.</w:t>
      </w:r>
    </w:p>
    <w:p w:rsidR="007A669E" w:rsidRDefault="007A669E" w:rsidP="00AA1714">
      <w:pPr>
        <w:pStyle w:val="ListParagraph"/>
        <w:tabs>
          <w:tab w:val="left" w:pos="540"/>
        </w:tabs>
        <w:ind w:left="792"/>
      </w:pPr>
    </w:p>
    <w:p w:rsidR="00AA1714" w:rsidRDefault="00AA1714" w:rsidP="00AA1714">
      <w:pPr>
        <w:pStyle w:val="ListParagraph"/>
        <w:tabs>
          <w:tab w:val="left" w:pos="540"/>
        </w:tabs>
        <w:ind w:left="792"/>
      </w:pPr>
      <w:r>
        <w:t>Thence generally westerly along the center line of Canusa Drive to meet the prolongation of the westerly side line of Lot 71-145 (Civic No. 71 Canusa Drive).</w:t>
      </w:r>
    </w:p>
    <w:p w:rsidR="00AA1714" w:rsidRDefault="00AA1714" w:rsidP="00AA1714">
      <w:pPr>
        <w:pStyle w:val="ListParagraph"/>
        <w:tabs>
          <w:tab w:val="left" w:pos="540"/>
        </w:tabs>
        <w:ind w:left="792"/>
      </w:pPr>
    </w:p>
    <w:p w:rsidR="00AA1714" w:rsidRDefault="00AA1714" w:rsidP="00AA1714">
      <w:pPr>
        <w:pStyle w:val="ListParagraph"/>
        <w:tabs>
          <w:tab w:val="left" w:pos="540"/>
        </w:tabs>
        <w:ind w:left="792"/>
      </w:pPr>
      <w:r>
        <w:t>Thence southerly along the westerly side line of lot 71-145 to meet Gray’s Brook.</w:t>
      </w:r>
    </w:p>
    <w:p w:rsidR="00AA1714" w:rsidRDefault="00AA1714" w:rsidP="00AA1714">
      <w:pPr>
        <w:pStyle w:val="ListParagraph"/>
        <w:tabs>
          <w:tab w:val="left" w:pos="540"/>
        </w:tabs>
        <w:ind w:left="792"/>
      </w:pPr>
    </w:p>
    <w:p w:rsidR="00AA1714" w:rsidRDefault="00AA1714" w:rsidP="00AA1714">
      <w:pPr>
        <w:pStyle w:val="ListParagraph"/>
        <w:tabs>
          <w:tab w:val="left" w:pos="540"/>
        </w:tabs>
        <w:ind w:left="792"/>
      </w:pPr>
      <w:r>
        <w:t>Thence following Gray’s Brook down-stream in a westerly direction to meet the southern bank of the Petitcodiac River.</w:t>
      </w:r>
    </w:p>
    <w:p w:rsidR="00AA1714" w:rsidRDefault="00AA1714" w:rsidP="00AA1714">
      <w:pPr>
        <w:pStyle w:val="ListParagraph"/>
        <w:tabs>
          <w:tab w:val="left" w:pos="540"/>
        </w:tabs>
        <w:ind w:left="792"/>
      </w:pPr>
    </w:p>
    <w:p w:rsidR="00AA1714" w:rsidRDefault="00AA1714" w:rsidP="00AA1714">
      <w:pPr>
        <w:pStyle w:val="ListParagraph"/>
        <w:tabs>
          <w:tab w:val="left" w:pos="540"/>
        </w:tabs>
        <w:ind w:left="792"/>
      </w:pPr>
      <w:r>
        <w:t>T</w:t>
      </w:r>
      <w:r w:rsidR="007A669E">
        <w:t>hence in a westerly direction u</w:t>
      </w:r>
      <w:r>
        <w:t>p-river along the southern shore or bank of the Petitcodiac River unti</w:t>
      </w:r>
      <w:r w:rsidR="007A669E">
        <w:t>l</w:t>
      </w:r>
      <w:r>
        <w:t xml:space="preserve"> the westerly boundary of the Town of Riverview is reached.</w:t>
      </w:r>
    </w:p>
    <w:p w:rsidR="00AA1714" w:rsidRDefault="00AA1714" w:rsidP="00AA1714">
      <w:pPr>
        <w:pStyle w:val="ListParagraph"/>
        <w:tabs>
          <w:tab w:val="left" w:pos="540"/>
        </w:tabs>
        <w:ind w:left="792"/>
      </w:pPr>
    </w:p>
    <w:p w:rsidR="00AA1714" w:rsidRDefault="00AA1714" w:rsidP="00AA1714">
      <w:pPr>
        <w:pStyle w:val="ListParagraph"/>
        <w:tabs>
          <w:tab w:val="left" w:pos="540"/>
        </w:tabs>
        <w:ind w:left="792"/>
      </w:pPr>
      <w:r>
        <w:t>Thence southerly following the various courses of the Town of Riverview west boundary until the southerly boundary of the Town of Riverview is reached.</w:t>
      </w:r>
    </w:p>
    <w:p w:rsidR="00AA1714" w:rsidRDefault="00AA1714" w:rsidP="00AA1714">
      <w:pPr>
        <w:pStyle w:val="ListParagraph"/>
        <w:tabs>
          <w:tab w:val="left" w:pos="540"/>
        </w:tabs>
        <w:ind w:left="792"/>
      </w:pPr>
    </w:p>
    <w:p w:rsidR="00AA1714" w:rsidRDefault="00AA1714" w:rsidP="00AA1714">
      <w:pPr>
        <w:pStyle w:val="ListParagraph"/>
        <w:tabs>
          <w:tab w:val="left" w:pos="540"/>
        </w:tabs>
        <w:ind w:left="792"/>
      </w:pPr>
      <w:r>
        <w:t>Thence easterly following the various courses of the Town of Riverview south boundary until the southerly prolongation of the center line of Findlay Boulevard is reached.</w:t>
      </w:r>
    </w:p>
    <w:p w:rsidR="00AA1714" w:rsidRDefault="00AA1714" w:rsidP="00AA1714">
      <w:pPr>
        <w:pStyle w:val="ListParagraph"/>
        <w:tabs>
          <w:tab w:val="left" w:pos="540"/>
        </w:tabs>
        <w:ind w:left="792"/>
      </w:pPr>
    </w:p>
    <w:p w:rsidR="00AA1714" w:rsidRDefault="00AA1714" w:rsidP="00AA1714">
      <w:pPr>
        <w:pStyle w:val="ListParagraph"/>
        <w:tabs>
          <w:tab w:val="left" w:pos="540"/>
        </w:tabs>
        <w:ind w:left="792"/>
      </w:pPr>
      <w:r>
        <w:t>Thence northerly along the prolongation of the cente</w:t>
      </w:r>
      <w:r w:rsidR="007A669E">
        <w:t>r line of Findlay Boulevard unti</w:t>
      </w:r>
      <w:r>
        <w:t>l the point of intersection of the center line of Whitepine Road and the center line of Findlay Boulevard is reached, the place of beginning.</w:t>
      </w:r>
    </w:p>
    <w:p w:rsidR="00AA1714" w:rsidRDefault="00AA1714" w:rsidP="00AA1714">
      <w:pPr>
        <w:pStyle w:val="ListParagraph"/>
        <w:tabs>
          <w:tab w:val="left" w:pos="540"/>
        </w:tabs>
        <w:ind w:left="792"/>
      </w:pPr>
    </w:p>
    <w:p w:rsidR="00EF5529" w:rsidRDefault="007A669E" w:rsidP="005F59A2">
      <w:pPr>
        <w:pStyle w:val="ListParagraph"/>
        <w:numPr>
          <w:ilvl w:val="1"/>
          <w:numId w:val="1"/>
        </w:numPr>
        <w:tabs>
          <w:tab w:val="left" w:pos="540"/>
        </w:tabs>
      </w:pPr>
      <w:r>
        <w:t>The boundaries of Wards shall be as shown on a plan hereto annexed marked “Schedule A” and made a part hereof.</w:t>
      </w:r>
    </w:p>
    <w:p w:rsidR="007A669E" w:rsidRDefault="007A669E" w:rsidP="007A669E">
      <w:pPr>
        <w:pStyle w:val="ListParagraph"/>
        <w:tabs>
          <w:tab w:val="left" w:pos="540"/>
        </w:tabs>
        <w:ind w:left="792"/>
      </w:pPr>
    </w:p>
    <w:p w:rsidR="005F59A2" w:rsidRDefault="007A669E" w:rsidP="005F59A2">
      <w:pPr>
        <w:pStyle w:val="ListParagraph"/>
        <w:numPr>
          <w:ilvl w:val="0"/>
          <w:numId w:val="1"/>
        </w:numPr>
        <w:tabs>
          <w:tab w:val="left" w:pos="540"/>
        </w:tabs>
      </w:pPr>
      <w:r>
        <w:rPr>
          <w:b/>
          <w:u w:val="single"/>
        </w:rPr>
        <w:t>COMPOS</w:t>
      </w:r>
      <w:r w:rsidR="002275C5">
        <w:rPr>
          <w:b/>
          <w:u w:val="single"/>
        </w:rPr>
        <w:t>I</w:t>
      </w:r>
      <w:r>
        <w:rPr>
          <w:b/>
          <w:u w:val="single"/>
        </w:rPr>
        <w:t>TION OF COUNCIL AND THE DIVISION OF REPRESENTATION</w:t>
      </w:r>
    </w:p>
    <w:p w:rsidR="00B37DA8" w:rsidRDefault="000D6791">
      <w:pPr>
        <w:pStyle w:val="ListParagraph"/>
        <w:numPr>
          <w:ilvl w:val="1"/>
          <w:numId w:val="1"/>
        </w:numPr>
        <w:tabs>
          <w:tab w:val="left" w:pos="540"/>
          <w:tab w:val="left" w:pos="1170"/>
        </w:tabs>
      </w:pPr>
      <w:r>
        <w:t>The composition of Council of the Municipality of the Town of Riverview shall be one (1) Mayor and seven (7) Councillors.</w:t>
      </w:r>
    </w:p>
    <w:p w:rsidR="000D6791" w:rsidRDefault="000D6791" w:rsidP="000D6791">
      <w:pPr>
        <w:pStyle w:val="ListParagraph"/>
        <w:tabs>
          <w:tab w:val="left" w:pos="540"/>
          <w:tab w:val="left" w:pos="1170"/>
        </w:tabs>
        <w:ind w:left="792"/>
      </w:pPr>
      <w:r>
        <w:tab/>
      </w:r>
    </w:p>
    <w:p w:rsidR="000D6791" w:rsidRDefault="000D6791" w:rsidP="000D6791">
      <w:pPr>
        <w:pStyle w:val="ListParagraph"/>
        <w:numPr>
          <w:ilvl w:val="1"/>
          <w:numId w:val="1"/>
        </w:numPr>
        <w:tabs>
          <w:tab w:val="left" w:pos="540"/>
        </w:tabs>
      </w:pPr>
      <w:r>
        <w:t>The Division of Municipal Legislative representation shall be as follows:</w:t>
      </w:r>
    </w:p>
    <w:p w:rsidR="000D6791" w:rsidRDefault="000D6791" w:rsidP="000D6791">
      <w:pPr>
        <w:pStyle w:val="ListParagraph"/>
        <w:tabs>
          <w:tab w:val="left" w:pos="540"/>
          <w:tab w:val="left" w:pos="1170"/>
        </w:tabs>
        <w:ind w:left="792"/>
      </w:pPr>
      <w:r>
        <w:t>a)</w:t>
      </w:r>
      <w:r>
        <w:tab/>
        <w:t>One (1) Councillor for each of Wards I, II, III and IV to be nominated and elected by ward;</w:t>
      </w:r>
    </w:p>
    <w:p w:rsidR="000D6791" w:rsidRDefault="000D6791" w:rsidP="000D6791">
      <w:pPr>
        <w:pStyle w:val="ListParagraph"/>
        <w:tabs>
          <w:tab w:val="left" w:pos="540"/>
          <w:tab w:val="left" w:pos="1170"/>
        </w:tabs>
        <w:ind w:left="792"/>
      </w:pPr>
      <w:proofErr w:type="gramStart"/>
      <w:r>
        <w:t>b</w:t>
      </w:r>
      <w:proofErr w:type="gramEnd"/>
      <w:r>
        <w:t>)</w:t>
      </w:r>
      <w:r>
        <w:tab/>
        <w:t>Three (3) Councill</w:t>
      </w:r>
      <w:bookmarkStart w:id="0" w:name="_GoBack"/>
      <w:bookmarkEnd w:id="0"/>
      <w:r>
        <w:t>ors to be nominated at large and elected at large;</w:t>
      </w:r>
    </w:p>
    <w:p w:rsidR="000D6791" w:rsidRDefault="000D6791" w:rsidP="000D6791">
      <w:pPr>
        <w:pStyle w:val="ListParagraph"/>
        <w:tabs>
          <w:tab w:val="left" w:pos="540"/>
          <w:tab w:val="left" w:pos="1170"/>
        </w:tabs>
        <w:ind w:left="792"/>
      </w:pPr>
      <w:r>
        <w:t>c)</w:t>
      </w:r>
      <w:r>
        <w:tab/>
        <w:t>One (1) Mayor to be nominated at large and elected at large.</w:t>
      </w:r>
    </w:p>
    <w:p w:rsidR="00455DA8" w:rsidRDefault="00455DA8" w:rsidP="00455DA8">
      <w:pPr>
        <w:pStyle w:val="ListParagraph"/>
        <w:tabs>
          <w:tab w:val="left" w:pos="540"/>
        </w:tabs>
        <w:ind w:left="792"/>
      </w:pPr>
    </w:p>
    <w:p w:rsidR="00455DA8" w:rsidRDefault="00D665DD" w:rsidP="00455DA8">
      <w:pPr>
        <w:pStyle w:val="ListParagraph"/>
        <w:numPr>
          <w:ilvl w:val="0"/>
          <w:numId w:val="1"/>
        </w:numPr>
        <w:tabs>
          <w:tab w:val="left" w:pos="540"/>
        </w:tabs>
      </w:pPr>
      <w:r>
        <w:t>By-law 100-20,</w:t>
      </w:r>
      <w:r w:rsidR="00455DA8">
        <w:t xml:space="preserve"> any subsequent amendments and any previous by-laws of the Town of Riverview respecting Division into Wards, are hereby repealed.</w:t>
      </w:r>
    </w:p>
    <w:p w:rsidR="005F59A2" w:rsidRDefault="005F59A2" w:rsidP="005F59A2">
      <w:pPr>
        <w:tabs>
          <w:tab w:val="left" w:pos="540"/>
        </w:tabs>
      </w:pPr>
      <w:r>
        <w:tab/>
      </w:r>
    </w:p>
    <w:p w:rsidR="00CA214D" w:rsidRDefault="00CA214D" w:rsidP="00CA214D">
      <w:pPr>
        <w:tabs>
          <w:tab w:val="left" w:pos="2577"/>
        </w:tabs>
      </w:pPr>
    </w:p>
    <w:p w:rsidR="00A96779" w:rsidRDefault="00A96779" w:rsidP="00A96779">
      <w:pPr>
        <w:tabs>
          <w:tab w:val="left" w:pos="2577"/>
        </w:tabs>
        <w:spacing w:after="0"/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A96779" w:rsidRPr="00086B18" w:rsidRDefault="00A96779" w:rsidP="00A96779">
      <w:pPr>
        <w:tabs>
          <w:tab w:val="left" w:pos="2577"/>
        </w:tabs>
        <w:spacing w:after="0"/>
        <w:rPr>
          <w:b/>
        </w:rPr>
      </w:pPr>
      <w:r w:rsidRPr="00086B18">
        <w:rPr>
          <w:b/>
        </w:rPr>
        <w:t>MAYOR</w:t>
      </w:r>
      <w:r w:rsidRPr="00086B18">
        <w:rPr>
          <w:b/>
        </w:rPr>
        <w:tab/>
      </w:r>
      <w:r w:rsidRPr="00086B18">
        <w:rPr>
          <w:b/>
        </w:rPr>
        <w:tab/>
      </w:r>
      <w:r w:rsidRPr="00086B18">
        <w:rPr>
          <w:b/>
        </w:rPr>
        <w:tab/>
      </w:r>
      <w:r w:rsidRPr="00086B18">
        <w:rPr>
          <w:b/>
        </w:rPr>
        <w:tab/>
      </w:r>
      <w:r w:rsidRPr="00086B18">
        <w:rPr>
          <w:b/>
        </w:rPr>
        <w:tab/>
        <w:t>TOWN CLERK</w:t>
      </w:r>
    </w:p>
    <w:p w:rsidR="00A96779" w:rsidRDefault="00A96779" w:rsidP="00A96779">
      <w:pPr>
        <w:tabs>
          <w:tab w:val="left" w:pos="2577"/>
        </w:tabs>
        <w:spacing w:after="0"/>
      </w:pPr>
      <w:r>
        <w:t>Ann Seamans</w:t>
      </w:r>
      <w:r>
        <w:tab/>
      </w:r>
      <w:r>
        <w:tab/>
      </w:r>
      <w:r>
        <w:tab/>
      </w:r>
      <w:r>
        <w:tab/>
      </w:r>
      <w:r>
        <w:tab/>
        <w:t>Annette Crummey</w:t>
      </w:r>
      <w:r>
        <w:tab/>
      </w:r>
    </w:p>
    <w:p w:rsidR="00D665DD" w:rsidRDefault="00D665DD" w:rsidP="00A96779">
      <w:pPr>
        <w:tabs>
          <w:tab w:val="left" w:pos="2577"/>
        </w:tabs>
        <w:spacing w:after="0"/>
      </w:pPr>
    </w:p>
    <w:p w:rsidR="00D665DD" w:rsidRDefault="00D665DD" w:rsidP="00A96779">
      <w:pPr>
        <w:tabs>
          <w:tab w:val="left" w:pos="2577"/>
        </w:tabs>
        <w:spacing w:after="0"/>
      </w:pPr>
    </w:p>
    <w:p w:rsidR="00D665DD" w:rsidRDefault="00D665DD" w:rsidP="00D665DD">
      <w:pPr>
        <w:tabs>
          <w:tab w:val="left" w:pos="2577"/>
        </w:tabs>
      </w:pPr>
      <w:r>
        <w:t>First Reading:</w:t>
      </w:r>
      <w:r>
        <w:tab/>
      </w:r>
    </w:p>
    <w:p w:rsidR="00D665DD" w:rsidRDefault="00D665DD" w:rsidP="00D665DD">
      <w:pPr>
        <w:tabs>
          <w:tab w:val="left" w:pos="2577"/>
        </w:tabs>
      </w:pPr>
      <w:r>
        <w:t>Second Reading:</w:t>
      </w:r>
    </w:p>
    <w:p w:rsidR="00D665DD" w:rsidRDefault="00D665DD" w:rsidP="00D665DD">
      <w:pPr>
        <w:tabs>
          <w:tab w:val="left" w:pos="2577"/>
        </w:tabs>
      </w:pPr>
      <w:r>
        <w:t>Third Reading:</w:t>
      </w:r>
    </w:p>
    <w:p w:rsidR="00D665DD" w:rsidRPr="0074126C" w:rsidRDefault="00D665DD" w:rsidP="00A96779">
      <w:pPr>
        <w:tabs>
          <w:tab w:val="left" w:pos="2577"/>
        </w:tabs>
        <w:spacing w:after="0"/>
      </w:pPr>
    </w:p>
    <w:p w:rsidR="0074126C" w:rsidRPr="0074126C" w:rsidRDefault="00CA214D" w:rsidP="00CA214D">
      <w:pPr>
        <w:tabs>
          <w:tab w:val="left" w:pos="2577"/>
        </w:tabs>
      </w:pPr>
      <w:r>
        <w:tab/>
      </w:r>
    </w:p>
    <w:p w:rsidR="002E30ED" w:rsidRPr="002E30ED" w:rsidRDefault="002E30ED" w:rsidP="002E30ED">
      <w:pPr>
        <w:jc w:val="center"/>
        <w:rPr>
          <w:b/>
        </w:rPr>
      </w:pPr>
    </w:p>
    <w:sectPr w:rsidR="002E30ED" w:rsidRPr="002E30ED" w:rsidSect="007D750C">
      <w:headerReference w:type="default" r:id="rId9"/>
      <w:pgSz w:w="12240" w:h="20160" w:code="5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DDE" w:rsidRDefault="00547DDE" w:rsidP="00036B3A">
      <w:pPr>
        <w:spacing w:after="0" w:line="240" w:lineRule="auto"/>
      </w:pPr>
      <w:r>
        <w:separator/>
      </w:r>
    </w:p>
  </w:endnote>
  <w:endnote w:type="continuationSeparator" w:id="0">
    <w:p w:rsidR="00547DDE" w:rsidRDefault="00547DDE" w:rsidP="0003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DDE" w:rsidRDefault="00547DDE" w:rsidP="00036B3A">
      <w:pPr>
        <w:spacing w:after="0" w:line="240" w:lineRule="auto"/>
      </w:pPr>
      <w:r>
        <w:separator/>
      </w:r>
    </w:p>
  </w:footnote>
  <w:footnote w:type="continuationSeparator" w:id="0">
    <w:p w:rsidR="00547DDE" w:rsidRDefault="00547DDE" w:rsidP="00036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BEA" w:rsidRPr="00FD110E" w:rsidRDefault="00D665DD">
    <w:pPr>
      <w:pStyle w:val="Header"/>
      <w:rPr>
        <w:b/>
        <w:i/>
      </w:rPr>
    </w:pPr>
    <w:r>
      <w:rPr>
        <w:b/>
        <w:i/>
      </w:rPr>
      <w:t>By-law 100-21</w:t>
    </w:r>
  </w:p>
  <w:p w:rsidR="00DF4BEA" w:rsidRPr="00FD110E" w:rsidRDefault="00DF4BEA">
    <w:pPr>
      <w:pStyle w:val="Header"/>
      <w:rPr>
        <w:b/>
        <w:i/>
      </w:rPr>
    </w:pPr>
    <w:r w:rsidRPr="00C37091">
      <w:rPr>
        <w:b/>
        <w:i/>
      </w:rPr>
      <w:t>Division into Wards</w:t>
    </w:r>
  </w:p>
  <w:p w:rsidR="00DF4BEA" w:rsidRPr="00FD110E" w:rsidRDefault="00DF4BEA">
    <w:pPr>
      <w:pStyle w:val="Header"/>
      <w:rPr>
        <w:b/>
        <w:i/>
      </w:rPr>
    </w:pPr>
    <w:r w:rsidRPr="00C37091">
      <w:rPr>
        <w:b/>
        <w:i/>
      </w:rPr>
      <w:t xml:space="preserve">Page </w:t>
    </w:r>
    <w:r w:rsidRPr="00C37091">
      <w:rPr>
        <w:b/>
        <w:i/>
      </w:rPr>
      <w:fldChar w:fldCharType="begin"/>
    </w:r>
    <w:r w:rsidRPr="00C37091">
      <w:rPr>
        <w:b/>
        <w:i/>
      </w:rPr>
      <w:instrText xml:space="preserve"> PAGE   \* MERGEFORMAT </w:instrText>
    </w:r>
    <w:r w:rsidRPr="00C37091">
      <w:rPr>
        <w:b/>
        <w:i/>
      </w:rPr>
      <w:fldChar w:fldCharType="separate"/>
    </w:r>
    <w:r w:rsidR="009150DE">
      <w:rPr>
        <w:b/>
        <w:i/>
        <w:noProof/>
      </w:rPr>
      <w:t>2</w:t>
    </w:r>
    <w:r w:rsidRPr="00C37091">
      <w:rPr>
        <w:b/>
        <w:i/>
      </w:rPr>
      <w:fldChar w:fldCharType="end"/>
    </w:r>
  </w:p>
  <w:p w:rsidR="00DF4BEA" w:rsidRDefault="00DF4BEA">
    <w:pPr>
      <w:pStyle w:val="Header"/>
    </w:pPr>
    <w:r>
      <w:rPr>
        <w:b/>
        <w:i/>
      </w:rPr>
      <w:pict>
        <v:rect id="_x0000_i1025" style="width:0;height:1.5pt" o:hralign="center" o:hrstd="t" o:hr="t" fillcolor="#a0a0a0" stroked="f"/>
      </w:pict>
    </w:r>
  </w:p>
  <w:p w:rsidR="00DF4BEA" w:rsidRDefault="00DF4B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11E15"/>
    <w:multiLevelType w:val="multilevel"/>
    <w:tmpl w:val="FBF0C0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36"/>
    <w:rsid w:val="00036B3A"/>
    <w:rsid w:val="000A33F0"/>
    <w:rsid w:val="000D6791"/>
    <w:rsid w:val="000E48FF"/>
    <w:rsid w:val="001213BF"/>
    <w:rsid w:val="00133886"/>
    <w:rsid w:val="001F3367"/>
    <w:rsid w:val="002275C5"/>
    <w:rsid w:val="00276A2B"/>
    <w:rsid w:val="002E30ED"/>
    <w:rsid w:val="00455DA8"/>
    <w:rsid w:val="0047287A"/>
    <w:rsid w:val="005009DA"/>
    <w:rsid w:val="00547DDE"/>
    <w:rsid w:val="0058205B"/>
    <w:rsid w:val="00591287"/>
    <w:rsid w:val="005B2CC8"/>
    <w:rsid w:val="005F59A2"/>
    <w:rsid w:val="006E3140"/>
    <w:rsid w:val="0074126C"/>
    <w:rsid w:val="007A669E"/>
    <w:rsid w:val="007D750C"/>
    <w:rsid w:val="009150DE"/>
    <w:rsid w:val="00967D36"/>
    <w:rsid w:val="009A6C0D"/>
    <w:rsid w:val="009E4E81"/>
    <w:rsid w:val="00A96779"/>
    <w:rsid w:val="00AA1714"/>
    <w:rsid w:val="00AC5461"/>
    <w:rsid w:val="00AE1647"/>
    <w:rsid w:val="00B37DA8"/>
    <w:rsid w:val="00B51737"/>
    <w:rsid w:val="00B72FDF"/>
    <w:rsid w:val="00C30044"/>
    <w:rsid w:val="00C37091"/>
    <w:rsid w:val="00C4404C"/>
    <w:rsid w:val="00CA214D"/>
    <w:rsid w:val="00D1030E"/>
    <w:rsid w:val="00D52A25"/>
    <w:rsid w:val="00D665DD"/>
    <w:rsid w:val="00DA6D3B"/>
    <w:rsid w:val="00DF4BEA"/>
    <w:rsid w:val="00EF5529"/>
    <w:rsid w:val="00FB312F"/>
    <w:rsid w:val="00FD110E"/>
    <w:rsid w:val="00FE23EE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D2C5B9-C90A-41F0-8CF4-31B2B30A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3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30ED"/>
    <w:rPr>
      <w:color w:val="808080"/>
    </w:rPr>
  </w:style>
  <w:style w:type="paragraph" w:styleId="ListParagraph">
    <w:name w:val="List Paragraph"/>
    <w:basedOn w:val="Normal"/>
    <w:uiPriority w:val="34"/>
    <w:qFormat/>
    <w:rsid w:val="005F59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B3A"/>
  </w:style>
  <w:style w:type="paragraph" w:styleId="Footer">
    <w:name w:val="footer"/>
    <w:basedOn w:val="Normal"/>
    <w:link w:val="FooterChar"/>
    <w:uiPriority w:val="99"/>
    <w:unhideWhenUsed/>
    <w:rsid w:val="00036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ummey\Documents\Bylaws-Working%20File\Template-New%20By-La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B53F76D81941008C8ED619B4419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F86A0-DBAC-4A87-8C5C-5209A3E12714}"/>
      </w:docPartPr>
      <w:docPartBody>
        <w:p w:rsidR="000C5F9F" w:rsidRDefault="000C5F9F">
          <w:pPr>
            <w:pStyle w:val="62B53F76D81941008C8ED619B4419E61"/>
          </w:pPr>
          <w:r w:rsidRPr="002C04E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5F9F"/>
    <w:rsid w:val="000C5F9F"/>
    <w:rsid w:val="00177AD6"/>
    <w:rsid w:val="002230A7"/>
    <w:rsid w:val="00804E6E"/>
    <w:rsid w:val="00895C37"/>
    <w:rsid w:val="00B74EA9"/>
    <w:rsid w:val="00BD0A57"/>
    <w:rsid w:val="00F7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F9F"/>
    <w:rPr>
      <w:color w:val="808080"/>
    </w:rPr>
  </w:style>
  <w:style w:type="paragraph" w:customStyle="1" w:styleId="62B53F76D81941008C8ED619B4419E61">
    <w:name w:val="62B53F76D81941008C8ED619B4419E61"/>
    <w:rsid w:val="000C5F9F"/>
  </w:style>
  <w:style w:type="paragraph" w:customStyle="1" w:styleId="F0F4D256F78C4D609F48C417D8F16C09">
    <w:name w:val="F0F4D256F78C4D609F48C417D8F16C09"/>
    <w:rsid w:val="000C5F9F"/>
  </w:style>
  <w:style w:type="paragraph" w:customStyle="1" w:styleId="C68122CC750A4AA2AD6465B9A8302203">
    <w:name w:val="C68122CC750A4AA2AD6465B9A8302203"/>
    <w:rsid w:val="000C5F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1F2F6-CEE5-4C72-BA34-FFE0C90C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Template-New By-Law</Template>
  <TotalTime>2</TotalTime>
  <Pages>1</Pages>
  <Words>1115</Words>
  <Characters>5631</Characters>
  <Application>Microsoft Office Word</Application>
  <DocSecurity>0</DocSecurity>
  <Lines>331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Crummey</dc:creator>
  <cp:lastModifiedBy>Annette Crummey</cp:lastModifiedBy>
  <cp:revision>2</cp:revision>
  <cp:lastPrinted>2014-02-12T13:46:00Z</cp:lastPrinted>
  <dcterms:created xsi:type="dcterms:W3CDTF">2019-10-11T12:14:00Z</dcterms:created>
  <dcterms:modified xsi:type="dcterms:W3CDTF">2019-10-11T12:14:00Z</dcterms:modified>
</cp:coreProperties>
</file>